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24" w:rsidRPr="005D3D24" w:rsidRDefault="005D3D24" w:rsidP="005D3D24">
      <w:pPr>
        <w:jc w:val="right"/>
        <w:rPr>
          <w:b/>
          <w:bCs/>
          <w:i/>
          <w:color w:val="000000"/>
          <w:spacing w:val="-3"/>
          <w:sz w:val="24"/>
          <w:szCs w:val="24"/>
          <w:highlight w:val="yellow"/>
        </w:rPr>
      </w:pPr>
      <w:r w:rsidRPr="005D3D24">
        <w:rPr>
          <w:b/>
          <w:bCs/>
          <w:i/>
          <w:color w:val="000000"/>
          <w:spacing w:val="-3"/>
          <w:sz w:val="24"/>
          <w:szCs w:val="24"/>
        </w:rPr>
        <w:t>Приложение №1 к Договору</w:t>
      </w:r>
    </w:p>
    <w:p w:rsidR="005D3D24" w:rsidRPr="005D3D24" w:rsidRDefault="005D3D24" w:rsidP="005D3D24">
      <w:pPr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 xml:space="preserve"> № </w:t>
      </w: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rPr>
          <w:b/>
          <w:bCs/>
          <w:i/>
          <w:color w:val="000000"/>
          <w:spacing w:val="-3"/>
          <w:sz w:val="24"/>
          <w:szCs w:val="24"/>
        </w:rPr>
      </w:pPr>
      <w:r w:rsidRPr="005D3D24">
        <w:rPr>
          <w:b/>
          <w:bCs/>
          <w:i/>
          <w:color w:val="000000"/>
          <w:spacing w:val="-3"/>
          <w:sz w:val="24"/>
          <w:szCs w:val="24"/>
        </w:rPr>
        <w:t>Согласовано:</w:t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  <w:t xml:space="preserve">                                     Утверждаю:</w:t>
      </w:r>
    </w:p>
    <w:p w:rsidR="005D3D24" w:rsidRPr="005D3D24" w:rsidRDefault="005D3D24" w:rsidP="005D3D24">
      <w:pPr>
        <w:rPr>
          <w:b/>
          <w:bCs/>
          <w:i/>
          <w:color w:val="000000"/>
          <w:spacing w:val="-3"/>
          <w:sz w:val="24"/>
          <w:szCs w:val="24"/>
        </w:rPr>
      </w:pPr>
      <w:r w:rsidRPr="005D3D24">
        <w:rPr>
          <w:b/>
          <w:bCs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 xml:space="preserve"> Генеральный директор                                   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 xml:space="preserve"> Генеральный директор </w:t>
      </w: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>ООО «</w:t>
      </w:r>
      <w:r w:rsidR="009C25D3">
        <w:rPr>
          <w:b/>
          <w:bCs/>
          <w:color w:val="000000"/>
          <w:spacing w:val="-3"/>
          <w:sz w:val="24"/>
          <w:szCs w:val="24"/>
        </w:rPr>
        <w:t>ГОСГЕОКОМ</w:t>
      </w:r>
      <w:bookmarkStart w:id="0" w:name="_GoBack"/>
      <w:bookmarkEnd w:id="0"/>
      <w:r w:rsidRPr="005D3D24">
        <w:rPr>
          <w:b/>
          <w:bCs/>
          <w:color w:val="000000"/>
          <w:spacing w:val="-3"/>
          <w:sz w:val="24"/>
          <w:szCs w:val="24"/>
        </w:rPr>
        <w:t>»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>______________</w:t>
      </w:r>
      <w:r w:rsidRPr="005D3D24">
        <w:rPr>
          <w:b/>
          <w:bCs/>
          <w:color w:val="000000"/>
          <w:spacing w:val="-3"/>
          <w:sz w:val="24"/>
          <w:szCs w:val="24"/>
        </w:rPr>
        <w:tab/>
      </w:r>
      <w:r w:rsidRPr="005D3D24">
        <w:rPr>
          <w:b/>
          <w:bCs/>
          <w:color w:val="000000"/>
          <w:spacing w:val="-3"/>
          <w:sz w:val="24"/>
          <w:szCs w:val="24"/>
        </w:rPr>
        <w:tab/>
      </w:r>
      <w:r w:rsidRPr="005D3D24">
        <w:rPr>
          <w:b/>
          <w:bCs/>
          <w:color w:val="000000"/>
          <w:spacing w:val="-3"/>
          <w:sz w:val="24"/>
          <w:szCs w:val="24"/>
        </w:rPr>
        <w:tab/>
      </w:r>
      <w:r w:rsidRPr="005D3D24">
        <w:rPr>
          <w:b/>
          <w:bCs/>
          <w:color w:val="000000"/>
          <w:spacing w:val="-3"/>
          <w:sz w:val="24"/>
          <w:szCs w:val="24"/>
        </w:rPr>
        <w:tab/>
        <w:t xml:space="preserve">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 xml:space="preserve"> ________________________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 xml:space="preserve">               </w:t>
      </w: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  <w:r>
        <w:rPr>
          <w:b/>
          <w:bCs/>
          <w:color w:val="000000"/>
          <w:spacing w:val="-3"/>
          <w:sz w:val="19"/>
          <w:szCs w:val="19"/>
        </w:rPr>
        <w:t xml:space="preserve">                                                                                                                  </w:t>
      </w:r>
    </w:p>
    <w:p w:rsidR="006B78E4" w:rsidRPr="00ED2867" w:rsidRDefault="006B78E4" w:rsidP="006B78E4">
      <w:pPr>
        <w:pStyle w:val="a5"/>
        <w:jc w:val="left"/>
        <w:rPr>
          <w:rStyle w:val="a7"/>
        </w:rPr>
      </w:pPr>
      <w:r>
        <w:rPr>
          <w:bCs/>
          <w:color w:val="000000"/>
          <w:spacing w:val="-3"/>
          <w:sz w:val="19"/>
          <w:szCs w:val="19"/>
        </w:rPr>
        <w:t xml:space="preserve">                                                       </w:t>
      </w:r>
      <w:r w:rsidRPr="00ED2867">
        <w:rPr>
          <w:rStyle w:val="a7"/>
        </w:rPr>
        <w:t>ТЕХНИЧЕСКОЕ ЗАДАНИЕ</w:t>
      </w:r>
    </w:p>
    <w:p w:rsidR="006B78E4" w:rsidRPr="00ED2867" w:rsidRDefault="006B78E4" w:rsidP="006B78E4">
      <w:pPr>
        <w:pStyle w:val="a5"/>
        <w:rPr>
          <w:rStyle w:val="a7"/>
        </w:rPr>
      </w:pPr>
      <w:r w:rsidRPr="00ED2867">
        <w:rPr>
          <w:rStyle w:val="a7"/>
        </w:rPr>
        <w:t>на прои</w:t>
      </w:r>
      <w:r>
        <w:rPr>
          <w:rStyle w:val="a7"/>
        </w:rPr>
        <w:t>зводство инженерно-геологических</w:t>
      </w:r>
      <w:r w:rsidRPr="00ED2867">
        <w:rPr>
          <w:rStyle w:val="a7"/>
        </w:rPr>
        <w:t xml:space="preserve"> изысканий</w:t>
      </w:r>
    </w:p>
    <w:p w:rsidR="006B78E4" w:rsidRPr="006B78E4" w:rsidRDefault="006B78E4" w:rsidP="006B78E4">
      <w:pPr>
        <w:autoSpaceDE w:val="0"/>
        <w:autoSpaceDN w:val="0"/>
        <w:adjustRightInd w:val="0"/>
        <w:ind w:right="-171" w:firstLine="570"/>
        <w:rPr>
          <w:sz w:val="28"/>
          <w:szCs w:val="28"/>
        </w:rPr>
      </w:pPr>
    </w:p>
    <w:p w:rsidR="006B78E4" w:rsidRPr="006B78E4" w:rsidRDefault="006B78E4" w:rsidP="006B78E4">
      <w:pPr>
        <w:autoSpaceDE w:val="0"/>
        <w:autoSpaceDN w:val="0"/>
        <w:adjustRightInd w:val="0"/>
        <w:ind w:right="-171" w:firstLine="570"/>
        <w:rPr>
          <w:sz w:val="28"/>
          <w:szCs w:val="28"/>
        </w:rPr>
      </w:pPr>
    </w:p>
    <w:p w:rsidR="006B78E4" w:rsidRPr="006B78E4" w:rsidRDefault="006B78E4" w:rsidP="006B78E4">
      <w:pPr>
        <w:rPr>
          <w:sz w:val="28"/>
          <w:szCs w:val="28"/>
        </w:rPr>
      </w:pPr>
    </w:p>
    <w:p w:rsidR="006B78E4" w:rsidRPr="006B78E4" w:rsidRDefault="006B78E4" w:rsidP="006B78E4">
      <w:pPr>
        <w:ind w:left="3060"/>
        <w:rPr>
          <w:sz w:val="28"/>
          <w:szCs w:val="28"/>
        </w:rPr>
      </w:pPr>
      <w:r w:rsidRPr="006B78E4">
        <w:rPr>
          <w:sz w:val="28"/>
          <w:szCs w:val="28"/>
        </w:rPr>
        <w:t>1. По зданиям и сооружениям</w:t>
      </w:r>
    </w:p>
    <w:p w:rsidR="006B78E4" w:rsidRDefault="006B78E4" w:rsidP="006B78E4">
      <w:pPr>
        <w:jc w:val="center"/>
      </w:pPr>
    </w:p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1620"/>
        <w:gridCol w:w="1620"/>
        <w:gridCol w:w="1260"/>
        <w:gridCol w:w="1519"/>
        <w:gridCol w:w="1181"/>
        <w:gridCol w:w="1080"/>
        <w:gridCol w:w="1260"/>
      </w:tblGrid>
      <w:tr w:rsidR="006B78E4" w:rsidTr="006B78E4">
        <w:trPr>
          <w:trHeight w:val="9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</w:pPr>
            <w:r>
              <w:t>№</w:t>
            </w:r>
          </w:p>
          <w:p w:rsidR="006B78E4" w:rsidRDefault="006B78E4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B78E4" w:rsidRDefault="006B78E4">
            <w:pPr>
              <w:jc w:val="center"/>
            </w:pPr>
            <w:r>
              <w:t>№</w:t>
            </w:r>
          </w:p>
          <w:p w:rsidR="006B78E4" w:rsidRDefault="006B78E4">
            <w:pPr>
              <w:jc w:val="center"/>
            </w:pPr>
            <w:r>
              <w:t>По экспликации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Наименование зданий и сооружений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Класс сооружения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Этажность</w:t>
            </w:r>
          </w:p>
          <w:p w:rsidR="006B78E4" w:rsidRDefault="006B78E4">
            <w:pPr>
              <w:jc w:val="center"/>
            </w:pPr>
            <w:r>
              <w:t>Высота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Тип</w:t>
            </w:r>
          </w:p>
          <w:p w:rsidR="006B78E4" w:rsidRDefault="006B78E4">
            <w:pPr>
              <w:jc w:val="center"/>
            </w:pPr>
            <w:r>
              <w:t>Фундаментов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proofErr w:type="spellStart"/>
            <w:proofErr w:type="gramStart"/>
            <w:r>
              <w:t>Конструк-ция</w:t>
            </w:r>
            <w:proofErr w:type="spellEnd"/>
            <w:proofErr w:type="gramEnd"/>
            <w:r>
              <w:t xml:space="preserve"> сооружений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 xml:space="preserve">Нагрузки на одну опору/куст </w:t>
            </w:r>
            <w:proofErr w:type="spellStart"/>
            <w:r>
              <w:t>свай</w:t>
            </w:r>
            <w:proofErr w:type="gramStart"/>
            <w:r>
              <w:t>,т</w:t>
            </w:r>
            <w:proofErr w:type="gramEnd"/>
            <w:r>
              <w:t>с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proofErr w:type="spellStart"/>
            <w:proofErr w:type="gramStart"/>
            <w:r>
              <w:t>Плани-ровочные</w:t>
            </w:r>
            <w:proofErr w:type="spellEnd"/>
            <w:proofErr w:type="gramEnd"/>
            <w:r>
              <w:t xml:space="preserve"> отметки</w:t>
            </w:r>
          </w:p>
          <w:p w:rsidR="006B78E4" w:rsidRDefault="006B78E4">
            <w:pPr>
              <w:jc w:val="center"/>
            </w:pPr>
            <w:r>
              <w:t>(при наличии)</w:t>
            </w:r>
          </w:p>
        </w:tc>
      </w:tr>
      <w:tr w:rsidR="006B78E4" w:rsidTr="006B78E4">
        <w:trPr>
          <w:trHeight w:val="11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изысканий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(доверительная вероятность) 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Габариты: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</w:t>
            </w: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заложения 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фундаментов или погружения свай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подвала,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техподполья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глубина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Нагрузки на 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/м ленточного </w:t>
            </w:r>
            <w:proofErr w:type="spellStart"/>
            <w:r>
              <w:rPr>
                <w:sz w:val="18"/>
                <w:szCs w:val="18"/>
              </w:rPr>
              <w:t>фундамен</w:t>
            </w:r>
            <w:proofErr w:type="spellEnd"/>
            <w:r>
              <w:rPr>
                <w:sz w:val="18"/>
                <w:szCs w:val="18"/>
              </w:rPr>
              <w:t>-та, тс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Технологические особенности сооружения</w:t>
            </w:r>
          </w:p>
        </w:tc>
      </w:tr>
      <w:tr w:rsidR="006B78E4" w:rsidTr="006B78E4">
        <w:trPr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B78E4" w:rsidTr="006B78E4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B78E4" w:rsidRDefault="006B78E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</w:tr>
      <w:tr w:rsidR="006B78E4" w:rsidTr="006B78E4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</w:tr>
      <w:tr w:rsidR="006B78E4" w:rsidTr="006B78E4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B78E4" w:rsidRDefault="00576C0C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934720</wp:posOffset>
                      </wp:positionV>
                      <wp:extent cx="6743700" cy="0"/>
                      <wp:effectExtent l="1270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73.6pt" to="536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8v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</w:tr>
    </w:tbl>
    <w:p w:rsidR="006B78E4" w:rsidRDefault="006B78E4" w:rsidP="006B78E4"/>
    <w:p w:rsidR="006B78E4" w:rsidRDefault="006B78E4" w:rsidP="006B78E4"/>
    <w:p w:rsidR="006B78E4" w:rsidRDefault="006B78E4" w:rsidP="006B78E4"/>
    <w:p w:rsidR="006B78E4" w:rsidRDefault="006B78E4" w:rsidP="006B78E4"/>
    <w:p w:rsidR="006B78E4" w:rsidRDefault="006B78E4" w:rsidP="006B78E4"/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Pr="006B78E4" w:rsidRDefault="006B78E4" w:rsidP="006B78E4">
      <w:pPr>
        <w:jc w:val="center"/>
        <w:rPr>
          <w:sz w:val="28"/>
          <w:szCs w:val="28"/>
        </w:rPr>
      </w:pPr>
      <w:r w:rsidRPr="006B78E4">
        <w:rPr>
          <w:sz w:val="28"/>
          <w:szCs w:val="28"/>
        </w:rPr>
        <w:t>2.Техническая характеристика проектируемых трасс коммуникаций</w:t>
      </w:r>
    </w:p>
    <w:p w:rsidR="006B78E4" w:rsidRDefault="006B78E4" w:rsidP="006B78E4">
      <w:pPr>
        <w:jc w:val="center"/>
        <w:rPr>
          <w:sz w:val="24"/>
          <w:szCs w:val="24"/>
        </w:rPr>
      </w:pPr>
    </w:p>
    <w:tbl>
      <w:tblPr>
        <w:tblW w:w="10275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08"/>
        <w:gridCol w:w="795"/>
        <w:gridCol w:w="917"/>
        <w:gridCol w:w="1284"/>
        <w:gridCol w:w="1284"/>
        <w:gridCol w:w="1144"/>
        <w:gridCol w:w="1240"/>
        <w:gridCol w:w="917"/>
        <w:gridCol w:w="735"/>
      </w:tblGrid>
      <w:tr w:rsidR="006B78E4" w:rsidTr="006B78E4">
        <w:trPr>
          <w:cantSplit/>
          <w:trHeight w:val="241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78E4" w:rsidRDefault="006B78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6B78E4" w:rsidRDefault="006B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Наименование трасс,</w:t>
            </w:r>
          </w:p>
          <w:p w:rsidR="006B78E4" w:rsidRDefault="006B78E4">
            <w:pPr>
              <w:ind w:left="113" w:right="113"/>
              <w:jc w:val="center"/>
            </w:pPr>
            <w:r>
              <w:t>участков переходов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Характеристика трасс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Класс сооружения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 xml:space="preserve">Протяженность трасс, </w:t>
            </w:r>
            <w:proofErr w:type="gramStart"/>
            <w:r>
              <w:t>м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Условия и способ укладки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  <w:rPr>
                <w:u w:val="single"/>
              </w:rPr>
            </w:pPr>
            <w:r>
              <w:t>Коррозируемый материал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Глубина заложения,</w:t>
            </w:r>
          </w:p>
          <w:p w:rsidR="006B78E4" w:rsidRDefault="006B78E4">
            <w:pPr>
              <w:ind w:left="113" w:right="113"/>
              <w:jc w:val="center"/>
              <w:rPr>
                <w:u w:val="single"/>
              </w:rPr>
            </w:pPr>
            <w:r>
              <w:t>м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Тип</w:t>
            </w:r>
          </w:p>
          <w:p w:rsidR="006B78E4" w:rsidRDefault="006B78E4">
            <w:pPr>
              <w:ind w:left="113" w:right="113"/>
              <w:jc w:val="center"/>
            </w:pPr>
            <w:r>
              <w:t>фундаментов,</w:t>
            </w:r>
          </w:p>
          <w:p w:rsidR="006B78E4" w:rsidRDefault="006B78E4">
            <w:pPr>
              <w:ind w:left="113" w:right="113"/>
              <w:jc w:val="center"/>
              <w:rPr>
                <w:u w:val="single"/>
              </w:rPr>
            </w:pPr>
            <w:r>
              <w:t>нагрузка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Примечание</w:t>
            </w:r>
          </w:p>
        </w:tc>
      </w:tr>
      <w:tr w:rsidR="006B78E4" w:rsidTr="006B78E4">
        <w:trPr>
          <w:trHeight w:val="2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78E4" w:rsidTr="006B78E4">
        <w:trPr>
          <w:trHeight w:val="76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6B78E4" w:rsidRDefault="006B78E4" w:rsidP="006B78E4">
      <w:pPr>
        <w:jc w:val="center"/>
        <w:rPr>
          <w:sz w:val="24"/>
          <w:szCs w:val="24"/>
          <w:u w:val="single"/>
        </w:rPr>
      </w:pPr>
    </w:p>
    <w:p w:rsidR="006B78E4" w:rsidRPr="006B78E4" w:rsidRDefault="006B78E4" w:rsidP="006B78E4">
      <w:pPr>
        <w:rPr>
          <w:sz w:val="28"/>
          <w:szCs w:val="28"/>
          <w:u w:val="single"/>
        </w:rPr>
      </w:pPr>
    </w:p>
    <w:p w:rsidR="006B78E4" w:rsidRPr="006B78E4" w:rsidRDefault="006B78E4" w:rsidP="006B78E4">
      <w:pPr>
        <w:tabs>
          <w:tab w:val="num" w:pos="530"/>
        </w:tabs>
        <w:ind w:left="-360"/>
        <w:jc w:val="both"/>
        <w:rPr>
          <w:sz w:val="28"/>
          <w:szCs w:val="28"/>
        </w:rPr>
      </w:pPr>
      <w:r w:rsidRPr="006B78E4">
        <w:rPr>
          <w:sz w:val="28"/>
          <w:szCs w:val="28"/>
        </w:rPr>
        <w:t>2.1. Определить степень агрессивности подземных вод и грунтов по отношению к  стальным, свинцовым, алюминиевым и железобетонным конструкциям.</w:t>
      </w:r>
    </w:p>
    <w:p w:rsidR="006B78E4" w:rsidRPr="006B78E4" w:rsidRDefault="006B78E4" w:rsidP="006B78E4">
      <w:pPr>
        <w:pStyle w:val="a3"/>
        <w:rPr>
          <w:sz w:val="28"/>
          <w:szCs w:val="28"/>
        </w:rPr>
      </w:pPr>
      <w:r w:rsidRPr="006B78E4">
        <w:rPr>
          <w:sz w:val="28"/>
          <w:szCs w:val="28"/>
        </w:rPr>
        <w:t xml:space="preserve">Инженерно-геологические изыскания выполнить в необходимом объеме для проектирования и строительства в соответствии со СНиП 11-02-96; СП 11-105-97, часть 1, СП 22.1330.11, (СНиП 2.02.01-83*) «Основания зданий и сооружений», СНиП 22-02-203 «Инженерная защита территорий, зданий и сооружений от опасных геологических процессов. Основные положения», СНиП 2.06.15-85 «Инженерная защита территорий от затопления и подтопления».   </w:t>
      </w:r>
    </w:p>
    <w:p w:rsidR="006B78E4" w:rsidRPr="006B78E4" w:rsidRDefault="006B78E4" w:rsidP="006B78E4">
      <w:pPr>
        <w:ind w:left="-360"/>
        <w:jc w:val="both"/>
        <w:rPr>
          <w:sz w:val="28"/>
          <w:szCs w:val="28"/>
        </w:rPr>
      </w:pPr>
      <w:r w:rsidRPr="006B78E4">
        <w:rPr>
          <w:sz w:val="28"/>
          <w:szCs w:val="28"/>
        </w:rPr>
        <w:t>2.2</w:t>
      </w:r>
      <w:proofErr w:type="gramStart"/>
      <w:r w:rsidRPr="006B78E4">
        <w:rPr>
          <w:sz w:val="28"/>
          <w:szCs w:val="28"/>
        </w:rPr>
        <w:t xml:space="preserve"> Д</w:t>
      </w:r>
      <w:proofErr w:type="gramEnd"/>
      <w:r w:rsidRPr="006B78E4">
        <w:rPr>
          <w:sz w:val="28"/>
          <w:szCs w:val="28"/>
        </w:rPr>
        <w:t xml:space="preserve">ать оценку потенциальной </w:t>
      </w:r>
      <w:proofErr w:type="spellStart"/>
      <w:r w:rsidRPr="006B78E4">
        <w:rPr>
          <w:sz w:val="28"/>
          <w:szCs w:val="28"/>
        </w:rPr>
        <w:t>подтопляемости</w:t>
      </w:r>
      <w:proofErr w:type="spellEnd"/>
      <w:r w:rsidRPr="006B78E4">
        <w:rPr>
          <w:sz w:val="28"/>
          <w:szCs w:val="28"/>
        </w:rPr>
        <w:t xml:space="preserve"> территории (участка) при величине критического подтопляющего уровня подземных вод </w:t>
      </w:r>
      <w:proofErr w:type="spellStart"/>
      <w:r w:rsidRPr="006B78E4">
        <w:rPr>
          <w:sz w:val="28"/>
          <w:szCs w:val="28"/>
        </w:rPr>
        <w:t>Нс</w:t>
      </w:r>
      <w:proofErr w:type="spellEnd"/>
      <w:r w:rsidRPr="006B78E4">
        <w:rPr>
          <w:sz w:val="28"/>
          <w:szCs w:val="28"/>
        </w:rPr>
        <w:t xml:space="preserve"> </w:t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</w:rPr>
        <w:t xml:space="preserve"> м, значение водопотребления      </w:t>
      </w:r>
      <w:r w:rsidRPr="006B78E4">
        <w:rPr>
          <w:sz w:val="28"/>
          <w:szCs w:val="28"/>
          <w:lang w:val="en-US"/>
        </w:rPr>
        <w:t>V</w:t>
      </w:r>
      <w:r w:rsidRPr="006B78E4">
        <w:rPr>
          <w:sz w:val="28"/>
          <w:szCs w:val="28"/>
        </w:rPr>
        <w:t xml:space="preserve"> </w:t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</w:rPr>
        <w:t xml:space="preserve"> м</w:t>
      </w:r>
      <w:r w:rsidRPr="006B78E4">
        <w:rPr>
          <w:sz w:val="28"/>
          <w:szCs w:val="28"/>
          <w:vertAlign w:val="superscript"/>
        </w:rPr>
        <w:t>3</w:t>
      </w:r>
      <w:r w:rsidRPr="006B78E4">
        <w:rPr>
          <w:sz w:val="28"/>
          <w:szCs w:val="28"/>
        </w:rPr>
        <w:t>/</w:t>
      </w:r>
      <w:proofErr w:type="spellStart"/>
      <w:r w:rsidRPr="006B78E4">
        <w:rPr>
          <w:sz w:val="28"/>
          <w:szCs w:val="28"/>
        </w:rPr>
        <w:t>сут</w:t>
      </w:r>
      <w:proofErr w:type="spellEnd"/>
      <w:r w:rsidRPr="006B78E4">
        <w:rPr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1 га"/>
        </w:smartTagPr>
        <w:r w:rsidRPr="006B78E4">
          <w:rPr>
            <w:sz w:val="28"/>
            <w:szCs w:val="28"/>
          </w:rPr>
          <w:t>1 га</w:t>
        </w:r>
      </w:smartTag>
      <w:r w:rsidRPr="006B78E4">
        <w:rPr>
          <w:sz w:val="28"/>
          <w:szCs w:val="28"/>
        </w:rPr>
        <w:t xml:space="preserve"> занимаемой сооружением площади.</w:t>
      </w:r>
    </w:p>
    <w:p w:rsidR="006B78E4" w:rsidRPr="006B78E4" w:rsidRDefault="006B78E4" w:rsidP="006B78E4">
      <w:pPr>
        <w:tabs>
          <w:tab w:val="left" w:pos="9720"/>
        </w:tabs>
        <w:spacing w:line="360" w:lineRule="auto"/>
        <w:ind w:left="-357"/>
        <w:jc w:val="both"/>
        <w:rPr>
          <w:sz w:val="28"/>
          <w:szCs w:val="28"/>
          <w:u w:val="single"/>
        </w:rPr>
      </w:pPr>
      <w:r w:rsidRPr="006B78E4">
        <w:rPr>
          <w:bCs/>
          <w:sz w:val="28"/>
          <w:szCs w:val="28"/>
        </w:rPr>
        <w:t xml:space="preserve">3. Очередность производства работ </w:t>
      </w:r>
      <w:r w:rsidRPr="006B78E4">
        <w:rPr>
          <w:bCs/>
          <w:sz w:val="28"/>
          <w:szCs w:val="28"/>
          <w:u w:val="single"/>
        </w:rPr>
        <w:t>в один этап</w:t>
      </w:r>
    </w:p>
    <w:p w:rsidR="006B78E4" w:rsidRPr="006B78E4" w:rsidRDefault="006B78E4" w:rsidP="006B78E4">
      <w:pPr>
        <w:tabs>
          <w:tab w:val="left" w:pos="9720"/>
        </w:tabs>
        <w:spacing w:line="360" w:lineRule="auto"/>
        <w:ind w:left="-357"/>
        <w:jc w:val="both"/>
        <w:rPr>
          <w:sz w:val="28"/>
          <w:szCs w:val="28"/>
          <w:u w:val="single"/>
        </w:rPr>
      </w:pPr>
      <w:r w:rsidRPr="006B78E4">
        <w:rPr>
          <w:bCs/>
          <w:sz w:val="28"/>
          <w:szCs w:val="28"/>
        </w:rPr>
        <w:t xml:space="preserve">4. Графические приложения:  </w:t>
      </w:r>
      <w:r w:rsidRPr="006B78E4">
        <w:rPr>
          <w:bCs/>
          <w:sz w:val="28"/>
          <w:szCs w:val="28"/>
          <w:u w:val="single"/>
        </w:rPr>
        <w:t>топографический план 1:500</w:t>
      </w:r>
      <w:r w:rsidRPr="006B78E4">
        <w:rPr>
          <w:bCs/>
          <w:sz w:val="28"/>
          <w:szCs w:val="28"/>
        </w:rPr>
        <w:t xml:space="preserve"> </w:t>
      </w:r>
    </w:p>
    <w:p w:rsidR="006B78E4" w:rsidRDefault="006B78E4" w:rsidP="006B78E4">
      <w:pPr>
        <w:ind w:left="360"/>
        <w:jc w:val="both"/>
        <w:rPr>
          <w:b/>
        </w:rPr>
      </w:pPr>
    </w:p>
    <w:p w:rsidR="006B78E4" w:rsidRDefault="006B78E4" w:rsidP="006B78E4">
      <w:pPr>
        <w:ind w:left="360"/>
        <w:jc w:val="both"/>
        <w:rPr>
          <w:b/>
        </w:rPr>
      </w:pPr>
    </w:p>
    <w:p w:rsidR="006B78E4" w:rsidRDefault="006B78E4" w:rsidP="006B78E4">
      <w:pPr>
        <w:ind w:left="360"/>
        <w:jc w:val="both"/>
        <w:rPr>
          <w:b/>
        </w:rPr>
      </w:pPr>
    </w:p>
    <w:sectPr w:rsidR="006B78E4" w:rsidSect="00B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4"/>
    <w:rsid w:val="00576C0C"/>
    <w:rsid w:val="005D3D24"/>
    <w:rsid w:val="006B78E4"/>
    <w:rsid w:val="009C25D3"/>
    <w:rsid w:val="00B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8E4"/>
    <w:pPr>
      <w:keepNext/>
      <w:tabs>
        <w:tab w:val="left" w:pos="9720"/>
      </w:tabs>
      <w:ind w:left="-36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7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B78E4"/>
    <w:pPr>
      <w:ind w:left="-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7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B78E4"/>
    <w:pPr>
      <w:ind w:firstLine="709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B7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qFormat/>
    <w:rsid w:val="006B7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8E4"/>
    <w:pPr>
      <w:keepNext/>
      <w:tabs>
        <w:tab w:val="left" w:pos="9720"/>
      </w:tabs>
      <w:ind w:left="-36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7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B78E4"/>
    <w:pPr>
      <w:ind w:left="-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7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B78E4"/>
    <w:pPr>
      <w:ind w:firstLine="709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B7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qFormat/>
    <w:rsid w:val="006B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</dc:creator>
  <cp:lastModifiedBy>Irina Grishkina</cp:lastModifiedBy>
  <cp:revision>3</cp:revision>
  <dcterms:created xsi:type="dcterms:W3CDTF">2015-02-16T09:53:00Z</dcterms:created>
  <dcterms:modified xsi:type="dcterms:W3CDTF">2015-05-12T09:26:00Z</dcterms:modified>
</cp:coreProperties>
</file>